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1098"/>
        <w:gridCol w:w="5243"/>
        <w:gridCol w:w="1147"/>
        <w:gridCol w:w="3198"/>
      </w:tblGrid>
      <w:tr w:rsidR="00E20426" w:rsidRPr="00E20426" w:rsidTr="00E20426">
        <w:trPr>
          <w:trHeight w:val="364"/>
        </w:trPr>
        <w:tc>
          <w:tcPr>
            <w:tcW w:w="1098" w:type="dxa"/>
          </w:tcPr>
          <w:p w:rsidR="00E20426" w:rsidRPr="00E20426" w:rsidRDefault="00E20426" w:rsidP="00E20426">
            <w:pPr>
              <w:jc w:val="center"/>
              <w:rPr>
                <w:b/>
                <w:sz w:val="20"/>
                <w:szCs w:val="20"/>
              </w:rPr>
            </w:pPr>
            <w:r w:rsidRPr="00E20426">
              <w:rPr>
                <w:b/>
                <w:sz w:val="20"/>
                <w:szCs w:val="20"/>
              </w:rPr>
              <w:t>Before Reading</w:t>
            </w:r>
          </w:p>
        </w:tc>
        <w:tc>
          <w:tcPr>
            <w:tcW w:w="5243" w:type="dxa"/>
          </w:tcPr>
          <w:p w:rsidR="00E20426" w:rsidRPr="00E20426" w:rsidRDefault="00E20426" w:rsidP="00E20426">
            <w:pPr>
              <w:jc w:val="center"/>
              <w:rPr>
                <w:b/>
                <w:sz w:val="20"/>
                <w:szCs w:val="20"/>
              </w:rPr>
            </w:pPr>
            <w:r w:rsidRPr="00E20426">
              <w:rPr>
                <w:b/>
                <w:sz w:val="20"/>
                <w:szCs w:val="20"/>
              </w:rPr>
              <w:t>Statement</w:t>
            </w:r>
          </w:p>
        </w:tc>
        <w:tc>
          <w:tcPr>
            <w:tcW w:w="1147" w:type="dxa"/>
          </w:tcPr>
          <w:p w:rsidR="00E20426" w:rsidRPr="00E20426" w:rsidRDefault="00E20426" w:rsidP="00E20426">
            <w:pPr>
              <w:jc w:val="center"/>
              <w:rPr>
                <w:b/>
                <w:sz w:val="20"/>
                <w:szCs w:val="20"/>
              </w:rPr>
            </w:pPr>
            <w:r w:rsidRPr="00E20426">
              <w:rPr>
                <w:b/>
                <w:sz w:val="20"/>
                <w:szCs w:val="20"/>
              </w:rPr>
              <w:t>After Reading</w:t>
            </w:r>
          </w:p>
        </w:tc>
        <w:tc>
          <w:tcPr>
            <w:tcW w:w="3198" w:type="dxa"/>
          </w:tcPr>
          <w:p w:rsidR="00E20426" w:rsidRPr="00E20426" w:rsidRDefault="00E20426" w:rsidP="00E20426">
            <w:pPr>
              <w:jc w:val="center"/>
              <w:rPr>
                <w:b/>
                <w:sz w:val="20"/>
                <w:szCs w:val="20"/>
              </w:rPr>
            </w:pPr>
            <w:r w:rsidRPr="00E20426">
              <w:rPr>
                <w:b/>
                <w:sz w:val="20"/>
                <w:szCs w:val="20"/>
              </w:rPr>
              <w:t>Comments</w:t>
            </w:r>
          </w:p>
        </w:tc>
      </w:tr>
      <w:tr w:rsidR="00E20426" w:rsidRPr="00E20426" w:rsidTr="00E20426">
        <w:trPr>
          <w:trHeight w:val="1141"/>
        </w:trPr>
        <w:tc>
          <w:tcPr>
            <w:tcW w:w="1098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Agree</w:t>
            </w: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Disagree</w:t>
            </w:r>
          </w:p>
        </w:tc>
        <w:tc>
          <w:tcPr>
            <w:tcW w:w="5243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 xml:space="preserve">It is our responsibility to help other people who are in danger. </w:t>
            </w: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  <w:p w:rsidR="00E20426" w:rsidRPr="00E20426" w:rsidRDefault="00E20426" w:rsidP="00E20426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ab/>
            </w:r>
          </w:p>
        </w:tc>
        <w:tc>
          <w:tcPr>
            <w:tcW w:w="1147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Agree</w:t>
            </w: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Disagree</w:t>
            </w:r>
          </w:p>
        </w:tc>
        <w:tc>
          <w:tcPr>
            <w:tcW w:w="3198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</w:tc>
      </w:tr>
      <w:tr w:rsidR="00E20426" w:rsidRPr="00E20426" w:rsidTr="00E20426">
        <w:trPr>
          <w:trHeight w:val="1020"/>
        </w:trPr>
        <w:tc>
          <w:tcPr>
            <w:tcW w:w="1098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Agree</w:t>
            </w: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Disagree</w:t>
            </w:r>
          </w:p>
        </w:tc>
        <w:tc>
          <w:tcPr>
            <w:tcW w:w="5243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 xml:space="preserve">Some people are better than other people.  </w:t>
            </w:r>
          </w:p>
        </w:tc>
        <w:tc>
          <w:tcPr>
            <w:tcW w:w="1147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Agree</w:t>
            </w: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Disagree</w:t>
            </w:r>
          </w:p>
        </w:tc>
        <w:tc>
          <w:tcPr>
            <w:tcW w:w="3198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</w:tc>
      </w:tr>
      <w:tr w:rsidR="00E20426" w:rsidRPr="00E20426" w:rsidTr="00E20426">
        <w:trPr>
          <w:trHeight w:val="863"/>
        </w:trPr>
        <w:tc>
          <w:tcPr>
            <w:tcW w:w="1098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Agree</w:t>
            </w: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Disagree</w:t>
            </w:r>
          </w:p>
        </w:tc>
        <w:tc>
          <w:tcPr>
            <w:tcW w:w="5243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 xml:space="preserve">We should risk our lives to help other people.  </w:t>
            </w:r>
          </w:p>
        </w:tc>
        <w:tc>
          <w:tcPr>
            <w:tcW w:w="1147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Agree</w:t>
            </w: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  <w:p w:rsidR="00E20426" w:rsidRPr="00E20426" w:rsidRDefault="00E20426" w:rsidP="00E20426">
            <w:pPr>
              <w:rPr>
                <w:sz w:val="20"/>
                <w:szCs w:val="20"/>
              </w:rPr>
            </w:pPr>
            <w:r w:rsidRPr="00E20426">
              <w:rPr>
                <w:sz w:val="20"/>
                <w:szCs w:val="20"/>
              </w:rPr>
              <w:t>Disagree</w:t>
            </w:r>
          </w:p>
        </w:tc>
        <w:tc>
          <w:tcPr>
            <w:tcW w:w="3198" w:type="dxa"/>
          </w:tcPr>
          <w:p w:rsidR="00E20426" w:rsidRPr="00E20426" w:rsidRDefault="00E20426" w:rsidP="00E20426">
            <w:pPr>
              <w:rPr>
                <w:sz w:val="20"/>
                <w:szCs w:val="20"/>
              </w:rPr>
            </w:pPr>
          </w:p>
        </w:tc>
      </w:tr>
    </w:tbl>
    <w:p w:rsidR="00E20426" w:rsidRPr="00E20426" w:rsidRDefault="00E20426" w:rsidP="00E204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426" w:rsidTr="00E20426">
        <w:tc>
          <w:tcPr>
            <w:tcW w:w="9576" w:type="dxa"/>
          </w:tcPr>
          <w:p w:rsidR="00E20426" w:rsidRPr="007D1289" w:rsidRDefault="00E20426" w:rsidP="00E20426">
            <w:pPr>
              <w:jc w:val="center"/>
              <w:rPr>
                <w:b/>
              </w:rPr>
            </w:pPr>
            <w:r>
              <w:rPr>
                <w:b/>
              </w:rPr>
              <w:t>Pages 1-15</w:t>
            </w:r>
          </w:p>
        </w:tc>
      </w:tr>
    </w:tbl>
    <w:p w:rsidR="00E20426" w:rsidRDefault="00E20426" w:rsidP="00E20426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E20426" w:rsidTr="00E20426">
        <w:trPr>
          <w:trHeight w:val="1331"/>
        </w:trPr>
        <w:tc>
          <w:tcPr>
            <w:tcW w:w="9666" w:type="dxa"/>
          </w:tcPr>
          <w:p w:rsidR="00E20426" w:rsidRPr="007D1289" w:rsidRDefault="00E20426" w:rsidP="00E20426">
            <w:pPr>
              <w:rPr>
                <w:b/>
              </w:rPr>
            </w:pPr>
            <w:r w:rsidRPr="007D1289">
              <w:rPr>
                <w:b/>
              </w:rPr>
              <w:t xml:space="preserve">Words I Don’t Know: </w:t>
            </w:r>
          </w:p>
        </w:tc>
      </w:tr>
    </w:tbl>
    <w:p w:rsidR="00E20426" w:rsidRDefault="00E20426" w:rsidP="00E20426"/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E20426" w:rsidTr="00E20426">
        <w:trPr>
          <w:trHeight w:val="1727"/>
        </w:trPr>
        <w:tc>
          <w:tcPr>
            <w:tcW w:w="9831" w:type="dxa"/>
          </w:tcPr>
          <w:p w:rsidR="00E20426" w:rsidRPr="007D1289" w:rsidRDefault="00E20426" w:rsidP="00E20426">
            <w:pPr>
              <w:rPr>
                <w:b/>
              </w:rPr>
            </w:pPr>
            <w:r>
              <w:rPr>
                <w:b/>
              </w:rPr>
              <w:t xml:space="preserve">Thoughts on the book: </w:t>
            </w:r>
          </w:p>
        </w:tc>
      </w:tr>
    </w:tbl>
    <w:p w:rsidR="00E20426" w:rsidRDefault="00E20426" w:rsidP="00E20426"/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E20426" w:rsidTr="00E20426">
        <w:trPr>
          <w:trHeight w:val="1610"/>
        </w:trPr>
        <w:tc>
          <w:tcPr>
            <w:tcW w:w="9862" w:type="dxa"/>
          </w:tcPr>
          <w:p w:rsidR="00E20426" w:rsidRPr="007D1289" w:rsidRDefault="00E20426" w:rsidP="00E20426">
            <w:pPr>
              <w:rPr>
                <w:b/>
              </w:rPr>
            </w:pPr>
            <w:r w:rsidRPr="007D1289">
              <w:rPr>
                <w:b/>
              </w:rPr>
              <w:t xml:space="preserve">Words/Idioms/Prefixes I recognize: </w:t>
            </w:r>
            <w:bookmarkStart w:id="0" w:name="_GoBack"/>
            <w:bookmarkEnd w:id="0"/>
          </w:p>
        </w:tc>
      </w:tr>
    </w:tbl>
    <w:p w:rsidR="00E20426" w:rsidRDefault="00E20426"/>
    <w:sectPr w:rsidR="00E204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26" w:rsidRDefault="00E20426" w:rsidP="00E20426">
      <w:pPr>
        <w:spacing w:after="0" w:line="240" w:lineRule="auto"/>
      </w:pPr>
      <w:r>
        <w:separator/>
      </w:r>
    </w:p>
  </w:endnote>
  <w:endnote w:type="continuationSeparator" w:id="0">
    <w:p w:rsidR="00E20426" w:rsidRDefault="00E20426" w:rsidP="00E2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26" w:rsidRDefault="00E20426" w:rsidP="00E20426">
      <w:pPr>
        <w:spacing w:after="0" w:line="240" w:lineRule="auto"/>
      </w:pPr>
      <w:r>
        <w:separator/>
      </w:r>
    </w:p>
  </w:footnote>
  <w:footnote w:type="continuationSeparator" w:id="0">
    <w:p w:rsidR="00E20426" w:rsidRDefault="00E20426" w:rsidP="00E2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26" w:rsidRDefault="00E20426">
    <w:pPr>
      <w:pStyle w:val="Header"/>
    </w:pPr>
    <w:r>
      <w:t>The Hidden Girl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26"/>
    <w:rsid w:val="00D86900"/>
    <w:rsid w:val="00DC059E"/>
    <w:rsid w:val="00E05A14"/>
    <w:rsid w:val="00E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DC42C-B796-4F0A-9E52-09068D0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26"/>
  </w:style>
  <w:style w:type="paragraph" w:styleId="Footer">
    <w:name w:val="footer"/>
    <w:basedOn w:val="Normal"/>
    <w:link w:val="FooterChar"/>
    <w:uiPriority w:val="99"/>
    <w:unhideWhenUsed/>
    <w:rsid w:val="00E2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26"/>
  </w:style>
  <w:style w:type="paragraph" w:styleId="BalloonText">
    <w:name w:val="Balloon Text"/>
    <w:basedOn w:val="Normal"/>
    <w:link w:val="BalloonTextChar"/>
    <w:uiPriority w:val="99"/>
    <w:semiHidden/>
    <w:unhideWhenUsed/>
    <w:rsid w:val="00E2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1</cp:revision>
  <cp:lastPrinted>2016-11-29T12:18:00Z</cp:lastPrinted>
  <dcterms:created xsi:type="dcterms:W3CDTF">2016-11-29T12:15:00Z</dcterms:created>
  <dcterms:modified xsi:type="dcterms:W3CDTF">2016-11-29T19:37:00Z</dcterms:modified>
</cp:coreProperties>
</file>